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A8" w:rsidRPr="001D32D7" w:rsidRDefault="000739A8" w:rsidP="000739A8">
      <w:pPr>
        <w:snapToGrid w:val="0"/>
        <w:spacing w:line="240" w:lineRule="atLeast"/>
        <w:jc w:val="center"/>
        <w:rPr>
          <w:rFonts w:ascii="標楷體" w:eastAsia="標楷體" w:hAnsi="標楷體" w:hint="eastAsia"/>
          <w:color w:val="000000"/>
          <w:sz w:val="32"/>
          <w:szCs w:val="32"/>
        </w:rPr>
      </w:pPr>
      <w:r w:rsidRPr="001D32D7">
        <w:rPr>
          <w:rFonts w:ascii="標楷體" w:eastAsia="標楷體" w:hAnsi="標楷體" w:hint="eastAsia"/>
          <w:snapToGrid w:val="0"/>
          <w:color w:val="000000"/>
          <w:sz w:val="32"/>
          <w:szCs w:val="32"/>
        </w:rPr>
        <w:t>花蓮縣</w:t>
      </w:r>
      <w:proofErr w:type="gramStart"/>
      <w:r w:rsidRPr="001D32D7">
        <w:rPr>
          <w:rFonts w:ascii="標楷體" w:eastAsia="標楷體" w:hAnsi="標楷體" w:hint="eastAsia"/>
          <w:snapToGrid w:val="0"/>
          <w:color w:val="000000"/>
          <w:sz w:val="32"/>
          <w:szCs w:val="32"/>
        </w:rPr>
        <w:t>108</w:t>
      </w:r>
      <w:proofErr w:type="gramEnd"/>
      <w:r w:rsidRPr="001D32D7">
        <w:rPr>
          <w:rFonts w:ascii="標楷體" w:eastAsia="標楷體" w:hAnsi="標楷體" w:hint="eastAsia"/>
          <w:snapToGrid w:val="0"/>
          <w:color w:val="000000"/>
          <w:sz w:val="32"/>
          <w:szCs w:val="32"/>
        </w:rPr>
        <w:t>年度</w:t>
      </w:r>
      <w:r w:rsidRPr="001D32D7">
        <w:rPr>
          <w:rFonts w:ascii="標楷體" w:eastAsia="標楷體" w:hAnsi="標楷體" w:hint="eastAsia"/>
          <w:color w:val="000000"/>
          <w:sz w:val="32"/>
          <w:szCs w:val="32"/>
        </w:rPr>
        <w:t>友善校園學生事務與輔導工作</w:t>
      </w:r>
    </w:p>
    <w:p w:rsidR="000739A8" w:rsidRPr="001D32D7" w:rsidRDefault="000739A8" w:rsidP="000739A8">
      <w:pPr>
        <w:snapToGrid w:val="0"/>
        <w:spacing w:line="240" w:lineRule="atLeast"/>
        <w:jc w:val="center"/>
        <w:rPr>
          <w:rFonts w:ascii="標楷體" w:eastAsia="標楷體" w:hAnsi="標楷體"/>
          <w:color w:val="000000"/>
          <w:sz w:val="30"/>
          <w:szCs w:val="30"/>
        </w:rPr>
      </w:pPr>
      <w:r w:rsidRPr="001D32D7">
        <w:rPr>
          <w:rFonts w:ascii="標楷體" w:eastAsia="標楷體" w:hAnsi="標楷體" w:hint="eastAsia"/>
          <w:color w:val="000000"/>
          <w:sz w:val="30"/>
          <w:szCs w:val="30"/>
        </w:rPr>
        <w:t>【校園性侵害性騷擾或性霸凌事件調查專業人員初階培訓】</w:t>
      </w:r>
    </w:p>
    <w:p w:rsidR="000739A8" w:rsidRPr="001D32D7" w:rsidRDefault="000739A8" w:rsidP="000739A8">
      <w:pPr>
        <w:snapToGrid w:val="0"/>
        <w:jc w:val="center"/>
        <w:rPr>
          <w:rFonts w:ascii="標楷體" w:eastAsia="標楷體" w:hAnsi="標楷體" w:hint="eastAsia"/>
          <w:b/>
          <w:color w:val="000000"/>
          <w:w w:val="90"/>
          <w:sz w:val="32"/>
          <w:szCs w:val="32"/>
        </w:rPr>
      </w:pPr>
      <w:r w:rsidRPr="001D32D7">
        <w:rPr>
          <w:rFonts w:ascii="標楷體" w:eastAsia="標楷體" w:hAnsi="標楷體" w:hint="eastAsia"/>
          <w:b/>
          <w:color w:val="000000"/>
          <w:sz w:val="32"/>
          <w:szCs w:val="32"/>
        </w:rPr>
        <w:t>研習</w:t>
      </w:r>
      <w:r>
        <w:rPr>
          <w:rFonts w:ascii="標楷體" w:eastAsia="標楷體" w:hAnsi="標楷體" w:hint="eastAsia"/>
          <w:b/>
          <w:color w:val="000000"/>
          <w:sz w:val="32"/>
          <w:szCs w:val="32"/>
        </w:rPr>
        <w:t>心得紀錄</w:t>
      </w:r>
      <w:bookmarkStart w:id="0" w:name="_GoBack"/>
      <w:bookmarkEnd w:id="0"/>
      <w:r w:rsidRPr="001D32D7">
        <w:rPr>
          <w:rFonts w:ascii="標楷體" w:eastAsia="標楷體" w:hAnsi="標楷體" w:hint="eastAsia"/>
          <w:b/>
          <w:color w:val="000000"/>
          <w:sz w:val="32"/>
          <w:szCs w:val="32"/>
        </w:rPr>
        <w:t>資料</w:t>
      </w:r>
      <w:r w:rsidRPr="001D32D7">
        <w:rPr>
          <w:rFonts w:ascii="標楷體" w:eastAsia="標楷體" w:hAnsi="標楷體"/>
          <w:b/>
          <w:color w:val="000000"/>
          <w:w w:val="90"/>
          <w:sz w:val="32"/>
          <w:szCs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739A8" w:rsidRPr="001D32D7" w:rsidTr="00CD342A">
        <w:tc>
          <w:tcPr>
            <w:tcW w:w="9889" w:type="dxa"/>
          </w:tcPr>
          <w:p w:rsidR="000739A8" w:rsidRPr="001D32D7" w:rsidRDefault="000739A8" w:rsidP="00CD342A">
            <w:pPr>
              <w:rPr>
                <w:rFonts w:eastAsia="標楷體" w:hAnsi="標楷體" w:hint="eastAsia"/>
                <w:b/>
                <w:bCs/>
                <w:color w:val="000000"/>
              </w:rPr>
            </w:pPr>
            <w:r w:rsidRPr="001D32D7">
              <w:rPr>
                <w:rFonts w:eastAsia="標楷體" w:hAnsi="標楷體" w:hint="eastAsia"/>
                <w:b/>
                <w:bCs/>
                <w:color w:val="000000"/>
              </w:rPr>
              <w:t>一、說明您個人此次接受培訓被學校推薦的理由：</w:t>
            </w: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tc>
      </w:tr>
      <w:tr w:rsidR="000739A8" w:rsidRPr="001D32D7" w:rsidTr="00CD342A">
        <w:tc>
          <w:tcPr>
            <w:tcW w:w="9889" w:type="dxa"/>
          </w:tcPr>
          <w:p w:rsidR="000739A8" w:rsidRPr="001D32D7" w:rsidRDefault="000739A8" w:rsidP="00CD342A">
            <w:pPr>
              <w:rPr>
                <w:rFonts w:eastAsia="標楷體" w:hAnsi="標楷體" w:hint="eastAsia"/>
                <w:b/>
                <w:bCs/>
                <w:color w:val="000000"/>
              </w:rPr>
            </w:pPr>
            <w:r w:rsidRPr="001D32D7">
              <w:rPr>
                <w:rFonts w:eastAsia="標楷體" w:hAnsi="標楷體" w:hint="eastAsia"/>
                <w:b/>
                <w:bCs/>
                <w:color w:val="000000"/>
              </w:rPr>
              <w:t>二、說明您在將來接受培訓之後的期待：</w:t>
            </w: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tc>
      </w:tr>
      <w:tr w:rsidR="000739A8" w:rsidRPr="001D32D7" w:rsidTr="00CD342A">
        <w:tc>
          <w:tcPr>
            <w:tcW w:w="9889" w:type="dxa"/>
          </w:tcPr>
          <w:p w:rsidR="000739A8" w:rsidRPr="001D32D7" w:rsidRDefault="000739A8" w:rsidP="00CD342A">
            <w:pPr>
              <w:rPr>
                <w:rFonts w:eastAsia="標楷體" w:hAnsi="標楷體" w:hint="eastAsia"/>
                <w:b/>
                <w:bCs/>
                <w:color w:val="000000"/>
              </w:rPr>
            </w:pPr>
            <w:r w:rsidRPr="001D32D7">
              <w:rPr>
                <w:rFonts w:eastAsia="標楷體" w:hAnsi="標楷體" w:hint="eastAsia"/>
                <w:b/>
                <w:bCs/>
                <w:color w:val="000000"/>
              </w:rPr>
              <w:t>三、說明您個人在將來進階培訓之後有機會成為調查專業人員的展望：</w:t>
            </w: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tc>
      </w:tr>
      <w:tr w:rsidR="000739A8" w:rsidRPr="001D32D7" w:rsidTr="00CD342A">
        <w:tc>
          <w:tcPr>
            <w:tcW w:w="9889" w:type="dxa"/>
          </w:tcPr>
          <w:p w:rsidR="000739A8" w:rsidRPr="001D32D7" w:rsidRDefault="000739A8" w:rsidP="00CD342A">
            <w:pPr>
              <w:rPr>
                <w:rFonts w:eastAsia="標楷體" w:hAnsi="標楷體" w:hint="eastAsia"/>
                <w:b/>
                <w:bCs/>
                <w:color w:val="000000"/>
              </w:rPr>
            </w:pPr>
            <w:r w:rsidRPr="001D32D7">
              <w:rPr>
                <w:rFonts w:eastAsia="標楷體" w:hAnsi="標楷體" w:hint="eastAsia"/>
                <w:b/>
                <w:bCs/>
                <w:color w:val="000000"/>
              </w:rPr>
              <w:t>四、閱覽性平相關法規之後，提出有關自</w:t>
            </w:r>
            <w:r w:rsidRPr="001D32D7">
              <w:rPr>
                <w:rFonts w:eastAsia="標楷體" w:hAnsi="標楷體" w:hint="eastAsia"/>
                <w:b/>
                <w:bCs/>
                <w:color w:val="000000"/>
              </w:rPr>
              <w:t>93</w:t>
            </w:r>
            <w:r w:rsidRPr="001D32D7">
              <w:rPr>
                <w:rFonts w:eastAsia="標楷體" w:hAnsi="標楷體" w:hint="eastAsia"/>
                <w:b/>
                <w:bCs/>
                <w:color w:val="000000"/>
              </w:rPr>
              <w:t>年性別平等教育法頒布以來參與校園性別事件的處理實務經驗或是您個人參與性別平等教育的心得或想法：</w:t>
            </w: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eastAsia="標楷體" w:hAnsi="標楷體" w:hint="eastAsia"/>
                <w:b/>
                <w:bCs/>
                <w:color w:val="00000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p w:rsidR="000739A8" w:rsidRPr="001D32D7" w:rsidRDefault="000739A8" w:rsidP="00CD342A">
            <w:pPr>
              <w:rPr>
                <w:rFonts w:ascii="標楷體" w:eastAsia="標楷體" w:hAnsi="標楷體" w:hint="eastAsia"/>
                <w:b/>
                <w:color w:val="000000"/>
                <w:w w:val="90"/>
              </w:rPr>
            </w:pPr>
          </w:p>
        </w:tc>
      </w:tr>
    </w:tbl>
    <w:p w:rsidR="000739A8" w:rsidRPr="001D32D7" w:rsidRDefault="000739A8" w:rsidP="000739A8">
      <w:pPr>
        <w:rPr>
          <w:rFonts w:eastAsia="標楷體" w:hAnsi="標楷體"/>
          <w:bCs/>
          <w:color w:val="000000"/>
          <w:szCs w:val="24"/>
        </w:rPr>
      </w:pPr>
      <w:r w:rsidRPr="001D32D7">
        <w:rPr>
          <w:rFonts w:eastAsia="標楷體" w:hAnsi="標楷體" w:hint="eastAsia"/>
          <w:bCs/>
          <w:color w:val="000000"/>
          <w:szCs w:val="24"/>
        </w:rPr>
        <w:t>編號：</w:t>
      </w:r>
      <w:r w:rsidRPr="001D32D7">
        <w:rPr>
          <w:rFonts w:eastAsia="標楷體" w:hAnsi="標楷體" w:hint="eastAsia"/>
          <w:bCs/>
          <w:color w:val="000000"/>
          <w:szCs w:val="24"/>
        </w:rPr>
        <w:t xml:space="preserve">        </w:t>
      </w:r>
      <w:r w:rsidRPr="001D32D7">
        <w:rPr>
          <w:rFonts w:eastAsia="標楷體" w:hAnsi="標楷體" w:hint="eastAsia"/>
          <w:bCs/>
          <w:color w:val="000000"/>
          <w:szCs w:val="24"/>
        </w:rPr>
        <w:t>學校名稱：</w:t>
      </w:r>
      <w:r w:rsidRPr="001D32D7">
        <w:rPr>
          <w:rFonts w:eastAsia="標楷體" w:hAnsi="標楷體" w:hint="eastAsia"/>
          <w:bCs/>
          <w:color w:val="000000"/>
          <w:szCs w:val="24"/>
        </w:rPr>
        <w:t xml:space="preserve">    </w:t>
      </w:r>
      <w:r w:rsidRPr="001D32D7">
        <w:rPr>
          <w:rFonts w:eastAsia="標楷體" w:hAnsi="標楷體" w:hint="eastAsia"/>
          <w:bCs/>
          <w:color w:val="000000"/>
          <w:szCs w:val="24"/>
        </w:rPr>
        <w:tab/>
      </w:r>
      <w:r w:rsidRPr="001D32D7">
        <w:rPr>
          <w:rFonts w:eastAsia="標楷體" w:hAnsi="標楷體" w:hint="eastAsia"/>
          <w:bCs/>
          <w:color w:val="000000"/>
          <w:szCs w:val="24"/>
        </w:rPr>
        <w:tab/>
        <w:t xml:space="preserve">   </w:t>
      </w:r>
      <w:r w:rsidRPr="001D32D7">
        <w:rPr>
          <w:rFonts w:eastAsia="標楷體" w:hAnsi="標楷體" w:hint="eastAsia"/>
          <w:bCs/>
          <w:color w:val="000000"/>
          <w:szCs w:val="24"/>
        </w:rPr>
        <w:t>職稱：</w:t>
      </w:r>
      <w:r w:rsidRPr="001D32D7">
        <w:rPr>
          <w:rFonts w:eastAsia="標楷體" w:hAnsi="標楷體" w:hint="eastAsia"/>
          <w:bCs/>
          <w:color w:val="000000"/>
          <w:szCs w:val="24"/>
        </w:rPr>
        <w:t xml:space="preserve">  </w:t>
      </w:r>
      <w:r w:rsidRPr="001D32D7">
        <w:rPr>
          <w:rFonts w:eastAsia="標楷體" w:hAnsi="標楷體" w:hint="eastAsia"/>
          <w:bCs/>
          <w:color w:val="000000"/>
          <w:szCs w:val="24"/>
        </w:rPr>
        <w:tab/>
        <w:t xml:space="preserve">          </w:t>
      </w:r>
      <w:r w:rsidRPr="001D32D7">
        <w:rPr>
          <w:rFonts w:eastAsia="標楷體" w:hAnsi="標楷體" w:hint="eastAsia"/>
          <w:bCs/>
          <w:color w:val="000000"/>
          <w:szCs w:val="24"/>
        </w:rPr>
        <w:t>姓名：</w:t>
      </w:r>
    </w:p>
    <w:p w:rsidR="000739A8" w:rsidRPr="001D32D7" w:rsidRDefault="000739A8" w:rsidP="000739A8">
      <w:pPr>
        <w:snapToGrid w:val="0"/>
        <w:spacing w:line="240" w:lineRule="atLeast"/>
        <w:jc w:val="center"/>
        <w:rPr>
          <w:rFonts w:ascii="標楷體" w:eastAsia="標楷體" w:hAnsi="標楷體" w:hint="eastAsia"/>
          <w:color w:val="000000"/>
          <w:sz w:val="32"/>
          <w:szCs w:val="32"/>
        </w:rPr>
      </w:pPr>
      <w:r w:rsidRPr="001D32D7">
        <w:rPr>
          <w:rFonts w:eastAsia="標楷體" w:hAnsi="標楷體"/>
          <w:b/>
          <w:bCs/>
          <w:color w:val="000000"/>
        </w:rPr>
        <w:br w:type="page"/>
      </w:r>
      <w:r w:rsidRPr="001D32D7">
        <w:rPr>
          <w:rFonts w:ascii="標楷體" w:eastAsia="標楷體" w:hAnsi="標楷體" w:hint="eastAsia"/>
          <w:snapToGrid w:val="0"/>
          <w:color w:val="000000"/>
          <w:sz w:val="32"/>
          <w:szCs w:val="32"/>
        </w:rPr>
        <w:lastRenderedPageBreak/>
        <w:t>花蓮縣</w:t>
      </w:r>
      <w:proofErr w:type="gramStart"/>
      <w:r w:rsidRPr="001D32D7">
        <w:rPr>
          <w:rFonts w:ascii="標楷體" w:eastAsia="標楷體" w:hAnsi="標楷體" w:hint="eastAsia"/>
          <w:snapToGrid w:val="0"/>
          <w:color w:val="000000"/>
          <w:sz w:val="32"/>
          <w:szCs w:val="32"/>
        </w:rPr>
        <w:t>108</w:t>
      </w:r>
      <w:proofErr w:type="gramEnd"/>
      <w:r w:rsidRPr="001D32D7">
        <w:rPr>
          <w:rFonts w:ascii="標楷體" w:eastAsia="標楷體" w:hAnsi="標楷體" w:hint="eastAsia"/>
          <w:snapToGrid w:val="0"/>
          <w:color w:val="000000"/>
          <w:sz w:val="32"/>
          <w:szCs w:val="32"/>
        </w:rPr>
        <w:t>年度</w:t>
      </w:r>
      <w:r w:rsidRPr="001D32D7">
        <w:rPr>
          <w:rFonts w:ascii="標楷體" w:eastAsia="標楷體" w:hAnsi="標楷體" w:hint="eastAsia"/>
          <w:color w:val="000000"/>
          <w:sz w:val="32"/>
          <w:szCs w:val="32"/>
        </w:rPr>
        <w:t>友善校園學生事務與輔導工作</w:t>
      </w:r>
    </w:p>
    <w:p w:rsidR="000739A8" w:rsidRPr="001D32D7" w:rsidRDefault="000739A8" w:rsidP="000739A8">
      <w:pPr>
        <w:snapToGrid w:val="0"/>
        <w:spacing w:line="240" w:lineRule="atLeast"/>
        <w:jc w:val="center"/>
        <w:rPr>
          <w:rFonts w:ascii="標楷體" w:eastAsia="標楷體" w:hAnsi="標楷體"/>
          <w:color w:val="000000"/>
          <w:sz w:val="30"/>
          <w:szCs w:val="30"/>
        </w:rPr>
      </w:pPr>
      <w:r w:rsidRPr="001D32D7">
        <w:rPr>
          <w:rFonts w:ascii="標楷體" w:eastAsia="標楷體" w:hAnsi="標楷體" w:hint="eastAsia"/>
          <w:color w:val="000000"/>
          <w:sz w:val="30"/>
          <w:szCs w:val="30"/>
        </w:rPr>
        <w:t>【校園性侵害性騷擾或性霸凌事件調查專業人員初階培訓】</w:t>
      </w:r>
    </w:p>
    <w:p w:rsidR="000739A8" w:rsidRPr="001D32D7" w:rsidRDefault="000739A8" w:rsidP="000739A8">
      <w:pPr>
        <w:snapToGrid w:val="0"/>
        <w:jc w:val="center"/>
        <w:rPr>
          <w:rFonts w:ascii="標楷體" w:eastAsia="標楷體" w:hAnsi="標楷體" w:hint="eastAsia"/>
          <w:b/>
          <w:color w:val="000000"/>
          <w:sz w:val="32"/>
          <w:szCs w:val="32"/>
        </w:rPr>
      </w:pPr>
      <w:r w:rsidRPr="001D32D7">
        <w:rPr>
          <w:rFonts w:ascii="標楷體" w:eastAsia="標楷體" w:hAnsi="標楷體" w:hint="eastAsia"/>
          <w:b/>
          <w:color w:val="000000"/>
          <w:sz w:val="32"/>
          <w:szCs w:val="32"/>
        </w:rPr>
        <w:t>基本法規</w:t>
      </w:r>
      <w:r w:rsidR="005E643C">
        <w:rPr>
          <w:rFonts w:ascii="標楷體" w:eastAsia="標楷體" w:hAnsi="標楷體" w:hint="eastAsia"/>
          <w:b/>
          <w:color w:val="000000"/>
          <w:sz w:val="32"/>
          <w:szCs w:val="32"/>
        </w:rPr>
        <w:t>複</w:t>
      </w:r>
      <w:r w:rsidRPr="001D32D7">
        <w:rPr>
          <w:rFonts w:ascii="標楷體" w:eastAsia="標楷體" w:hAnsi="標楷體" w:hint="eastAsia"/>
          <w:b/>
          <w:color w:val="000000"/>
          <w:sz w:val="32"/>
          <w:szCs w:val="32"/>
        </w:rPr>
        <w:t>習資料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一、您個人認為在人際互動當中有哪些是屬於不受歡迎具有</w:t>
            </w:r>
            <w:r w:rsidRPr="001D32D7">
              <w:rPr>
                <w:rFonts w:ascii="標楷體" w:eastAsia="標楷體" w:hAnsi="標楷體" w:hint="eastAsia"/>
                <w:b/>
                <w:bCs/>
                <w:color w:val="000000"/>
              </w:rPr>
              <w:t>性意味的言語</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二、您個人認為在人際互動當中有哪些是屬於不受歡迎具有</w:t>
            </w:r>
            <w:r w:rsidRPr="001D32D7">
              <w:rPr>
                <w:rFonts w:ascii="標楷體" w:eastAsia="標楷體" w:hAnsi="標楷體" w:hint="eastAsia"/>
                <w:b/>
                <w:bCs/>
                <w:color w:val="000000"/>
              </w:rPr>
              <w:t>性意味的行為</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color w:val="000000"/>
                <w:w w:val="90"/>
              </w:rPr>
            </w:pPr>
          </w:p>
          <w:p w:rsidR="000739A8" w:rsidRPr="001D32D7" w:rsidRDefault="000739A8" w:rsidP="00CD342A">
            <w:pPr>
              <w:rPr>
                <w:rFonts w:ascii="標楷體" w:eastAsia="標楷體" w:hAnsi="標楷體" w:hint="eastAsia"/>
                <w:color w:val="000000"/>
                <w:w w:val="90"/>
              </w:rPr>
            </w:pPr>
          </w:p>
          <w:p w:rsidR="000739A8" w:rsidRPr="001D32D7" w:rsidRDefault="000739A8" w:rsidP="00CD342A">
            <w:pPr>
              <w:rPr>
                <w:rFonts w:ascii="標楷體" w:eastAsia="標楷體" w:hAnsi="標楷體" w:hint="eastAsia"/>
                <w:color w:val="000000"/>
                <w:w w:val="90"/>
              </w:rPr>
            </w:pPr>
          </w:p>
          <w:p w:rsidR="000739A8" w:rsidRPr="001D32D7" w:rsidRDefault="000739A8" w:rsidP="00CD342A">
            <w:pPr>
              <w:rPr>
                <w:rFonts w:ascii="標楷體" w:eastAsia="標楷體" w:hAnsi="標楷體" w:hint="eastAsia"/>
                <w:color w:val="000000"/>
                <w:w w:val="9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三、您個人認為在人際互動當中有哪些是屬於不受歡迎具有</w:t>
            </w:r>
            <w:r w:rsidRPr="001D32D7">
              <w:rPr>
                <w:rFonts w:ascii="標楷體" w:eastAsia="標楷體" w:hAnsi="標楷體" w:hint="eastAsia"/>
                <w:b/>
                <w:bCs/>
                <w:color w:val="000000"/>
              </w:rPr>
              <w:t>性別歧視的言語</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四、您個人認為在人際互動當中有哪些是屬於不受歡迎具有</w:t>
            </w:r>
            <w:r w:rsidRPr="001D32D7">
              <w:rPr>
                <w:rFonts w:ascii="標楷體" w:eastAsia="標楷體" w:hAnsi="標楷體" w:hint="eastAsia"/>
                <w:b/>
                <w:bCs/>
                <w:color w:val="000000"/>
              </w:rPr>
              <w:t>性別歧視的行為</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color w:val="000000"/>
                <w:w w:val="9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五、您個人認為在人際互動當中有哪些現象是屬於</w:t>
            </w:r>
            <w:r w:rsidRPr="001D32D7">
              <w:rPr>
                <w:rFonts w:ascii="標楷體" w:eastAsia="標楷體" w:hAnsi="標楷體" w:hint="eastAsia"/>
                <w:b/>
                <w:bCs/>
                <w:color w:val="000000"/>
              </w:rPr>
              <w:t>影響人格尊嚴</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六、您個人認為在人際互動當中有哪些現象是屬於</w:t>
            </w:r>
            <w:r w:rsidRPr="001D32D7">
              <w:rPr>
                <w:rFonts w:ascii="標楷體" w:eastAsia="標楷體" w:hAnsi="標楷體" w:hint="eastAsia"/>
                <w:b/>
                <w:bCs/>
                <w:color w:val="000000"/>
              </w:rPr>
              <w:t>影響學習機會</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七、您個人認為在人際互動當中有哪些現象是屬於</w:t>
            </w:r>
            <w:r w:rsidRPr="001D32D7">
              <w:rPr>
                <w:rFonts w:ascii="標楷體" w:eastAsia="標楷體" w:hAnsi="標楷體" w:hint="eastAsia"/>
                <w:b/>
                <w:bCs/>
                <w:color w:val="000000"/>
              </w:rPr>
              <w:t>影響工作表現</w:t>
            </w:r>
            <w:r w:rsidRPr="001D32D7">
              <w:rPr>
                <w:rFonts w:ascii="標楷體" w:eastAsia="標楷體" w:hAnsi="標楷體" w:hint="eastAsia"/>
                <w:bCs/>
                <w:color w:val="000000"/>
              </w:rPr>
              <w:t>：</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tc>
      </w:tr>
      <w:tr w:rsidR="000739A8" w:rsidRPr="001D32D7" w:rsidTr="00CD342A">
        <w:tc>
          <w:tcPr>
            <w:tcW w:w="9889" w:type="dxa"/>
          </w:tcPr>
          <w:p w:rsidR="000739A8" w:rsidRPr="001D32D7" w:rsidRDefault="000739A8" w:rsidP="00CD342A">
            <w:pPr>
              <w:rPr>
                <w:rFonts w:ascii="標楷體" w:eastAsia="標楷體" w:hAnsi="標楷體" w:hint="eastAsia"/>
                <w:bCs/>
                <w:color w:val="000000"/>
              </w:rPr>
            </w:pPr>
            <w:r w:rsidRPr="001D32D7">
              <w:rPr>
                <w:rFonts w:ascii="標楷體" w:eastAsia="標楷體" w:hAnsi="標楷體" w:hint="eastAsia"/>
                <w:bCs/>
                <w:color w:val="000000"/>
              </w:rPr>
              <w:t>八、您個人認為在人際互動發生當中的</w:t>
            </w:r>
            <w:r w:rsidRPr="001D32D7">
              <w:rPr>
                <w:rFonts w:ascii="標楷體" w:eastAsia="標楷體" w:hAnsi="標楷體" w:hint="eastAsia"/>
                <w:b/>
                <w:bCs/>
                <w:color w:val="000000"/>
              </w:rPr>
              <w:t>猥褻和性交在</w:t>
            </w:r>
            <w:proofErr w:type="gramStart"/>
            <w:r w:rsidRPr="001D32D7">
              <w:rPr>
                <w:rFonts w:ascii="標楷體" w:eastAsia="標楷體" w:hAnsi="標楷體" w:hint="eastAsia"/>
                <w:b/>
                <w:bCs/>
                <w:color w:val="000000"/>
              </w:rPr>
              <w:t>法律涵攝</w:t>
            </w:r>
            <w:r w:rsidRPr="001D32D7">
              <w:rPr>
                <w:rFonts w:ascii="標楷體" w:eastAsia="標楷體" w:hAnsi="標楷體" w:hint="eastAsia"/>
                <w:bCs/>
                <w:color w:val="000000"/>
              </w:rPr>
              <w:t>上</w:t>
            </w:r>
            <w:proofErr w:type="gramEnd"/>
            <w:r w:rsidRPr="001D32D7">
              <w:rPr>
                <w:rFonts w:ascii="標楷體" w:eastAsia="標楷體" w:hAnsi="標楷體" w:hint="eastAsia"/>
                <w:bCs/>
                <w:color w:val="000000"/>
              </w:rPr>
              <w:t>有哪些差異：</w:t>
            </w: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p w:rsidR="000739A8" w:rsidRPr="001D32D7" w:rsidRDefault="000739A8" w:rsidP="00CD342A">
            <w:pPr>
              <w:rPr>
                <w:rFonts w:ascii="標楷體" w:eastAsia="標楷體" w:hAnsi="標楷體" w:hint="eastAsia"/>
                <w:bCs/>
                <w:color w:val="000000"/>
              </w:rPr>
            </w:pPr>
          </w:p>
        </w:tc>
      </w:tr>
    </w:tbl>
    <w:p w:rsidR="00DF5674" w:rsidRPr="000739A8" w:rsidRDefault="000739A8">
      <w:pPr>
        <w:rPr>
          <w:rFonts w:ascii="標楷體" w:eastAsia="標楷體" w:hAnsi="標楷體"/>
          <w:bCs/>
          <w:color w:val="000000"/>
        </w:rPr>
      </w:pPr>
      <w:r w:rsidRPr="001D32D7">
        <w:rPr>
          <w:rFonts w:ascii="標楷體" w:eastAsia="標楷體" w:hAnsi="標楷體" w:hint="eastAsia"/>
          <w:bCs/>
          <w:color w:val="000000"/>
        </w:rPr>
        <w:t xml:space="preserve">編號：        學校名稱：    </w:t>
      </w:r>
      <w:r w:rsidRPr="001D32D7">
        <w:rPr>
          <w:rFonts w:ascii="標楷體" w:eastAsia="標楷體" w:hAnsi="標楷體" w:hint="eastAsia"/>
          <w:bCs/>
          <w:color w:val="000000"/>
        </w:rPr>
        <w:tab/>
      </w:r>
      <w:r w:rsidRPr="001D32D7">
        <w:rPr>
          <w:rFonts w:ascii="標楷體" w:eastAsia="標楷體" w:hAnsi="標楷體" w:hint="eastAsia"/>
          <w:bCs/>
          <w:color w:val="000000"/>
        </w:rPr>
        <w:tab/>
        <w:t xml:space="preserve">職稱：  </w:t>
      </w:r>
      <w:r w:rsidRPr="001D32D7">
        <w:rPr>
          <w:rFonts w:ascii="標楷體" w:eastAsia="標楷體" w:hAnsi="標楷體" w:hint="eastAsia"/>
          <w:bCs/>
          <w:color w:val="000000"/>
        </w:rPr>
        <w:tab/>
        <w:t xml:space="preserve">      姓名：</w:t>
      </w:r>
    </w:p>
    <w:sectPr w:rsidR="00DF5674" w:rsidRPr="000739A8" w:rsidSect="003B6D3F">
      <w:pgSz w:w="11906" w:h="16838" w:code="9"/>
      <w:pgMar w:top="680" w:right="1077" w:bottom="680" w:left="1077"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A8"/>
    <w:rsid w:val="000739A8"/>
    <w:rsid w:val="00223DAD"/>
    <w:rsid w:val="005E643C"/>
    <w:rsid w:val="00DC74EF"/>
    <w:rsid w:val="00DF5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A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A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P32U</dc:creator>
  <cp:lastModifiedBy>P32U</cp:lastModifiedBy>
  <cp:revision>4</cp:revision>
  <dcterms:created xsi:type="dcterms:W3CDTF">2019-03-24T22:36:00Z</dcterms:created>
  <dcterms:modified xsi:type="dcterms:W3CDTF">2019-03-24T22:39:00Z</dcterms:modified>
</cp:coreProperties>
</file>